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CA" w:rsidRPr="00B36DD0" w:rsidRDefault="00F522CA" w:rsidP="00F522CA">
      <w:pPr>
        <w:shd w:val="clear" w:color="auto" w:fill="FFFFFF"/>
        <w:spacing w:after="30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</w:t>
      </w:r>
      <w:r w:rsidRPr="00B36DD0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Иркутской области усилены контрольные меры за перемещением несовершеннолетних вне места их проживания (пребывания)</w:t>
      </w:r>
    </w:p>
    <w:p w:rsidR="00F522CA" w:rsidRPr="00B36DD0" w:rsidRDefault="00F522CA" w:rsidP="00F522CA">
      <w:pPr>
        <w:shd w:val="clear" w:color="auto" w:fill="FFFFFF"/>
        <w:spacing w:after="450" w:line="360" w:lineRule="atLeast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B36DD0">
        <w:rPr>
          <w:rFonts w:ascii="Verdana" w:eastAsia="Times New Roman" w:hAnsi="Verdana" w:cs="Tahoma"/>
          <w:color w:val="000000"/>
          <w:sz w:val="28"/>
          <w:szCs w:val="28"/>
        </w:rPr>
        <w:t>В целях усиления контрольных мер за перемещением в период действия режима самоизоляции несовершеннолетних лиц на территории Иркутской области со стороны их родителей (иных законных представителей) Указом Губернатора Иркутской области от 15 апреля 2020 года № 110-уг внесены изменения в пункт 3 «Правил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</w:t>
      </w:r>
      <w:proofErr w:type="gramEnd"/>
      <w:r w:rsidRPr="00B36DD0">
        <w:rPr>
          <w:rFonts w:ascii="Verdana" w:eastAsia="Times New Roman" w:hAnsi="Verdana" w:cs="Tahoma"/>
          <w:color w:val="000000"/>
          <w:sz w:val="28"/>
          <w:szCs w:val="28"/>
        </w:rPr>
        <w:t xml:space="preserve"> с распространением новой </w:t>
      </w:r>
      <w:proofErr w:type="spellStart"/>
      <w:r w:rsidRPr="00B36DD0">
        <w:rPr>
          <w:rFonts w:ascii="Verdana" w:eastAsia="Times New Roman" w:hAnsi="Verdana" w:cs="Tahoma"/>
          <w:color w:val="000000"/>
          <w:sz w:val="28"/>
          <w:szCs w:val="28"/>
        </w:rPr>
        <w:t>коронавирусной</w:t>
      </w:r>
      <w:proofErr w:type="spellEnd"/>
      <w:r w:rsidRPr="00B36DD0">
        <w:rPr>
          <w:rFonts w:ascii="Verdana" w:eastAsia="Times New Roman" w:hAnsi="Verdana" w:cs="Tahoma"/>
          <w:color w:val="000000"/>
          <w:sz w:val="28"/>
          <w:szCs w:val="28"/>
        </w:rPr>
        <w:t xml:space="preserve"> инфекции (COVID-19) (Порядок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перевозки)», утвержденных Указом Губернатора Иркутской области от 18 марта 2020 года № 59-уг.</w:t>
      </w:r>
    </w:p>
    <w:p w:rsidR="00F522CA" w:rsidRPr="00B36DD0" w:rsidRDefault="00F522CA" w:rsidP="00F522CA">
      <w:pPr>
        <w:shd w:val="clear" w:color="auto" w:fill="FFFFFF"/>
        <w:spacing w:after="450" w:line="36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36DD0">
        <w:rPr>
          <w:rFonts w:ascii="Verdana" w:eastAsia="Times New Roman" w:hAnsi="Verdana" w:cs="Tahoma"/>
          <w:color w:val="000000"/>
          <w:sz w:val="28"/>
          <w:szCs w:val="28"/>
        </w:rPr>
        <w:t>Согласно внесенным изменениям нахождение на территории Иркутской области лиц в возрасте до 18 лет вне места проживания (пребывания) должно осуществляться:</w:t>
      </w:r>
    </w:p>
    <w:p w:rsidR="00F522CA" w:rsidRPr="00B36DD0" w:rsidRDefault="00F522CA" w:rsidP="00F522CA">
      <w:pPr>
        <w:shd w:val="clear" w:color="auto" w:fill="FFFFFF"/>
        <w:spacing w:after="450" w:line="36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B36DD0">
        <w:rPr>
          <w:rFonts w:ascii="Verdana" w:eastAsia="Times New Roman" w:hAnsi="Verdana" w:cs="Tahoma"/>
          <w:color w:val="000000"/>
          <w:sz w:val="28"/>
          <w:szCs w:val="28"/>
        </w:rPr>
        <w:t>- с </w:t>
      </w:r>
      <w:r w:rsidRPr="00B36DD0">
        <w:rPr>
          <w:rFonts w:ascii="Verdana" w:eastAsia="Times New Roman" w:hAnsi="Verdana" w:cs="Tahoma"/>
          <w:color w:val="000000"/>
          <w:sz w:val="28"/>
          <w:szCs w:val="28"/>
          <w:u w:val="single"/>
        </w:rPr>
        <w:t>07.00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часов </w:t>
      </w:r>
      <w:r w:rsidRPr="00B36DD0">
        <w:rPr>
          <w:rFonts w:ascii="Verdana" w:eastAsia="Times New Roman" w:hAnsi="Verdana" w:cs="Tahoma"/>
          <w:color w:val="000000"/>
          <w:sz w:val="28"/>
          <w:szCs w:val="28"/>
          <w:u w:val="single"/>
        </w:rPr>
        <w:t>до 21.00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часа - </w:t>
      </w:r>
      <w:r w:rsidRPr="00B36DD0">
        <w:rPr>
          <w:rFonts w:ascii="Verdana" w:eastAsia="Times New Roman" w:hAnsi="Verdana" w:cs="Tahoma"/>
          <w:color w:val="000000"/>
          <w:sz w:val="28"/>
          <w:szCs w:val="28"/>
          <w:u w:val="single"/>
        </w:rPr>
        <w:t>в сопровождении совершеннолетних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граждан;</w:t>
      </w:r>
    </w:p>
    <w:p w:rsidR="00F522CA" w:rsidRPr="00B36DD0" w:rsidRDefault="00F522CA" w:rsidP="00F522CA">
      <w:pPr>
        <w:shd w:val="clear" w:color="auto" w:fill="FFFFFF"/>
        <w:spacing w:after="450" w:line="36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B36DD0">
        <w:rPr>
          <w:rFonts w:ascii="Verdana" w:eastAsia="Times New Roman" w:hAnsi="Verdana" w:cs="Tahoma"/>
          <w:color w:val="000000"/>
          <w:sz w:val="28"/>
          <w:szCs w:val="28"/>
        </w:rPr>
        <w:t>- </w:t>
      </w:r>
      <w:r w:rsidRPr="00B36DD0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с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B36DD0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21.00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часа </w:t>
      </w:r>
      <w:r w:rsidRPr="00B36DD0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до 07.00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часов – </w:t>
      </w:r>
      <w:r w:rsidRPr="00B36DD0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только в сопровождении родителей</w:t>
      </w:r>
      <w:r w:rsidRPr="00B36DD0">
        <w:rPr>
          <w:rFonts w:ascii="Verdana" w:eastAsia="Times New Roman" w:hAnsi="Verdana" w:cs="Tahoma"/>
          <w:color w:val="000000"/>
          <w:sz w:val="28"/>
          <w:szCs w:val="28"/>
        </w:rPr>
        <w:t> </w:t>
      </w:r>
      <w:r w:rsidRPr="00B36DD0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>(иных законных представителей) несовершеннолетних.</w:t>
      </w:r>
    </w:p>
    <w:p w:rsidR="00F522CA" w:rsidRPr="00B36DD0" w:rsidRDefault="00F522CA" w:rsidP="00F522CA">
      <w:pPr>
        <w:shd w:val="clear" w:color="auto" w:fill="FFFFFF"/>
        <w:spacing w:after="450" w:line="360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B36DD0">
        <w:rPr>
          <w:rFonts w:ascii="Verdana" w:eastAsia="Times New Roman" w:hAnsi="Verdana" w:cs="Tahoma"/>
          <w:color w:val="000000"/>
          <w:sz w:val="28"/>
          <w:szCs w:val="28"/>
        </w:rPr>
        <w:t>Напоминаем, что за нарушение несовершеннолетними и их родителями (иными законными представителями) вышеуказанных правил предусмотрена административная ответственность.</w:t>
      </w:r>
    </w:p>
    <w:p w:rsidR="00F522CA" w:rsidRPr="00B36DD0" w:rsidRDefault="00F522CA" w:rsidP="00F522CA">
      <w:pPr>
        <w:shd w:val="clear" w:color="auto" w:fill="FFFFFF"/>
        <w:spacing w:after="450" w:line="360" w:lineRule="atLeas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B36DD0">
        <w:rPr>
          <w:rFonts w:ascii="Verdana" w:eastAsia="Times New Roman" w:hAnsi="Verdana" w:cs="Tahoma"/>
          <w:color w:val="000000"/>
          <w:sz w:val="28"/>
          <w:szCs w:val="28"/>
        </w:rPr>
        <w:t>Берегите себя и своих детей! Соблюдайте режим самоизоляции!</w:t>
      </w:r>
    </w:p>
    <w:p w:rsidR="00F522CA" w:rsidRPr="00B36DD0" w:rsidRDefault="00F522CA" w:rsidP="00F522CA">
      <w:pPr>
        <w:ind w:firstLine="708"/>
      </w:pPr>
    </w:p>
    <w:p w:rsidR="0036516A" w:rsidRDefault="0036516A">
      <w:bookmarkStart w:id="0" w:name="_GoBack"/>
      <w:bookmarkEnd w:id="0"/>
    </w:p>
    <w:sectPr w:rsidR="0036516A" w:rsidSect="00EB316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32"/>
    <w:rsid w:val="0036516A"/>
    <w:rsid w:val="00D31B32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Макаровна</dc:creator>
  <cp:keywords/>
  <dc:description/>
  <cp:lastModifiedBy>Вера Макаровна</cp:lastModifiedBy>
  <cp:revision>2</cp:revision>
  <dcterms:created xsi:type="dcterms:W3CDTF">2020-04-16T06:30:00Z</dcterms:created>
  <dcterms:modified xsi:type="dcterms:W3CDTF">2020-04-16T06:30:00Z</dcterms:modified>
</cp:coreProperties>
</file>